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  <w:t>附件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  <w:t xml:space="preserve">1 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2024年第一期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自学考试社会考生实践培训课程一览表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948" w:tblpY="189"/>
        <w:tblOverlap w:val="never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463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专业名称（层次）</w:t>
            </w:r>
          </w:p>
        </w:tc>
        <w:tc>
          <w:tcPr>
            <w:tcW w:w="14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互联网软件应用与开发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计算机与网络技术基础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2.会计（专科）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05947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会计电算化课程实验（一）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02395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房屋建筑学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11356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11325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计算机及应用课程实验(一)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计算机及应用课程实验(一)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培训内容涵盖电子技术基础（三），不需重复报名。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电子技术基础（三）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10410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招贴设计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10411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POP广告设计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10351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平面构成（一）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10409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色彩构成（一）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10417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艺术设计毕业实习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动漫设计（专科）</w:t>
            </w: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01160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动画运动规律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01162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3DS MAX软件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01581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Flash动画设计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08882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数码矢量图形设计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07960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7.会计学（本科）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08675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8.国际经济与贸易（本科）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9.市场营销（本科）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10.旅游管理（本科）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国际旅游管理实习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计算机及应用课程实验（二）培训内容涵盖数据结构等6门课程实验，不需重复报名。</w:t>
            </w: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12.土木工程（本科）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13.环境设计（本科）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09233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计算机辅助设计（AutoCAD\3DMAX）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00694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09237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07122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14.商务英语（本科）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口译与听力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15.网络工程（本科）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计算机网络课程实验培训内容涵盖数据结构等4门课程实验，不需重复报名。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互联网及其应用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06894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汽车综合实验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08520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汽车保修实习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17.电子商务（本科）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电子商务网站设计原理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00998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18.数字媒体艺术（本科）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05711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04196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广告与包装设计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08512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计算机辅助工程软件（uG）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机电传动与控制技术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机械制造装备设计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D725652-B327-49CF-9C59-5FCCD57EB9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CE783D-0AB8-41DF-BE5D-158F060647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97EDCA-0627-4ECC-BC19-BA7A4E760A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1BFA66FC"/>
    <w:rsid w:val="28581B41"/>
    <w:rsid w:val="2C46452F"/>
    <w:rsid w:val="2EC55E8A"/>
    <w:rsid w:val="32F1583A"/>
    <w:rsid w:val="3BE96479"/>
    <w:rsid w:val="41C16942"/>
    <w:rsid w:val="47E1188F"/>
    <w:rsid w:val="579655A5"/>
    <w:rsid w:val="5FA82455"/>
    <w:rsid w:val="5FE6676B"/>
    <w:rsid w:val="622B4F4C"/>
    <w:rsid w:val="72F716BD"/>
    <w:rsid w:val="76FB0710"/>
    <w:rsid w:val="78D67AA0"/>
    <w:rsid w:val="796C5998"/>
    <w:rsid w:val="7DE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1306</Characters>
  <Lines>0</Lines>
  <Paragraphs>0</Paragraphs>
  <TotalTime>0</TotalTime>
  <ScaleCrop>false</ScaleCrop>
  <LinksUpToDate>false</LinksUpToDate>
  <CharactersWithSpaces>1310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2024-03-12T08:49:14Z</cp:lastPrinted>
  <dcterms:modified xsi:type="dcterms:W3CDTF">2024-03-12T08:49:21Z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6C370D5A15544020ADC66A6F385DFCED_12</vt:lpwstr>
  </property>
  <property fmtid="{D5CDD505-2E9C-101B-9397-08002B2CF9AE}" pid="4" name="fileWhereFroms">
    <vt:lpwstr>PpjeLB1gRN0lwrPqMaCTkkmmgsll86pTf55m91Byp6MV0l1eJU/ovEQ6u5QfdbnG3eZpf1Sm9VXkM/4hwP108DLCTGlgzjmz74oZaYni0HSL1Kex5PfDuKQOg5o6epURxmbl7KG9X2Z1NBrLmenfLf9/uRCiwO5/P/JQLPgIZSBR5VOxW5jHctp8GzV7Dq34yzJy905A7kAJtyWIUFjMmw==</vt:lpwstr>
  </property>
</Properties>
</file>